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6" w:lineRule="auto"/>
        <w:ind w:left="317" w:firstLine="0"/>
        <w:jc w:val="both"/>
        <w:textAlignment w:val="baseline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8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pacing w:val="-8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8"/>
          <w:sz w:val="32"/>
          <w:szCs w:val="32"/>
          <w:highlight w:val="none"/>
          <w:lang w:val="en-US" w:eastAsia="zh-CN"/>
        </w:rPr>
        <w:t>2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240" w:lineRule="auto"/>
        <w:ind w:leftChars="0"/>
        <w:jc w:val="center"/>
        <w:textAlignment w:val="auto"/>
        <w:rPr>
          <w:rFonts w:hint="eastAsia" w:ascii="Times New Roman" w:hAnsi="方正小标宋简体" w:eastAsia="方正小标宋简体" w:cs="Times New Roman"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小标宋简体" w:eastAsia="方正小标宋简体" w:cs="Times New Roman"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应聘人员健康管理信息采集表</w:t>
      </w:r>
    </w:p>
    <w:tbl>
      <w:tblPr>
        <w:tblStyle w:val="6"/>
        <w:tblW w:w="94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053"/>
        <w:gridCol w:w="831"/>
        <w:gridCol w:w="1091"/>
        <w:gridCol w:w="98"/>
        <w:gridCol w:w="969"/>
        <w:gridCol w:w="348"/>
        <w:gridCol w:w="1559"/>
        <w:gridCol w:w="175"/>
        <w:gridCol w:w="1145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39" w:type="dxa"/>
            <w:vMerge w:val="restart"/>
            <w:tcBorders>
              <w:bottom w:val="nil"/>
              <w:tl2br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8" w:lineRule="auto"/>
              <w:ind w:left="404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情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20" w:lineRule="auto"/>
              <w:ind w:left="438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姓</w:t>
            </w:r>
            <w:r>
              <w:rPr>
                <w:rFonts w:ascii="仿宋" w:hAnsi="仿宋" w:eastAsia="仿宋" w:cs="仿宋"/>
                <w:color w:val="auto"/>
                <w:spacing w:val="-2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8344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17" w:lineRule="auto"/>
              <w:ind w:left="3024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18"/>
                <w:szCs w:val="18"/>
                <w:highlight w:val="none"/>
              </w:rPr>
              <w:t>健康排查(流行病学史筛查)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1139" w:type="dxa"/>
            <w:vMerge w:val="continue"/>
            <w:tcBorders>
              <w:top w:val="nil"/>
              <w:tl2br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8" w:lineRule="auto"/>
              <w:ind w:left="95" w:firstLine="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3"/>
                <w:sz w:val="18"/>
                <w:szCs w:val="18"/>
                <w:highlight w:val="none"/>
              </w:rPr>
              <w:t>7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 xml:space="preserve"> 天内国内中、高风险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318" w:lineRule="auto"/>
              <w:ind w:left="18" w:right="16" w:firstLine="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0"/>
                <w:sz w:val="18"/>
                <w:szCs w:val="18"/>
                <w:highlight w:val="none"/>
              </w:rPr>
              <w:t>等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疫情重点地区</w:t>
            </w:r>
            <w:r>
              <w:rPr>
                <w:rFonts w:ascii="仿宋" w:hAnsi="仿宋" w:eastAsia="仿宋" w:cs="仿宋"/>
                <w:color w:val="auto"/>
                <w:spacing w:val="14"/>
                <w:sz w:val="18"/>
                <w:szCs w:val="18"/>
                <w:highlight w:val="none"/>
              </w:rPr>
              <w:t>旅</w:t>
            </w:r>
            <w:bookmarkStart w:id="0" w:name="_GoBack"/>
            <w:bookmarkEnd w:id="0"/>
            <w:r>
              <w:rPr>
                <w:rFonts w:ascii="仿宋" w:hAnsi="仿宋" w:eastAsia="仿宋" w:cs="仿宋"/>
                <w:color w:val="auto"/>
                <w:spacing w:val="12"/>
                <w:sz w:val="18"/>
                <w:szCs w:val="18"/>
                <w:highlight w:val="none"/>
              </w:rPr>
              <w:t>居地(县(市、区))</w:t>
            </w:r>
          </w:p>
        </w:tc>
        <w:tc>
          <w:tcPr>
            <w:tcW w:w="11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8" w:lineRule="auto"/>
              <w:ind w:left="62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0 天内境外</w:t>
            </w:r>
            <w:r>
              <w:rPr>
                <w:rFonts w:ascii="仿宋" w:hAnsi="仿宋" w:eastAsia="仿宋" w:cs="仿宋"/>
                <w:color w:val="auto"/>
                <w:spacing w:val="11"/>
                <w:sz w:val="18"/>
                <w:szCs w:val="18"/>
                <w:highlight w:val="none"/>
              </w:rPr>
              <w:t>旅居地(国</w:t>
            </w:r>
            <w:r>
              <w:rPr>
                <w:rFonts w:ascii="仿宋" w:hAnsi="仿宋" w:eastAsia="仿宋" w:cs="仿宋"/>
                <w:color w:val="auto"/>
                <w:spacing w:val="10"/>
                <w:sz w:val="18"/>
                <w:szCs w:val="18"/>
                <w:highlight w:val="none"/>
              </w:rPr>
              <w:t>家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地</w:t>
            </w:r>
            <w:r>
              <w:rPr>
                <w:rFonts w:ascii="仿宋" w:hAnsi="仿宋" w:eastAsia="仿宋" w:cs="仿宋"/>
                <w:color w:val="auto"/>
                <w:spacing w:val="-2"/>
                <w:sz w:val="18"/>
                <w:szCs w:val="18"/>
                <w:highlight w:val="none"/>
              </w:rPr>
              <w:t>区)</w:t>
            </w:r>
          </w:p>
        </w:tc>
        <w:tc>
          <w:tcPr>
            <w:tcW w:w="13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326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7"/>
                <w:szCs w:val="17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7"/>
                <w:szCs w:val="17"/>
                <w:highlight w:val="none"/>
              </w:rPr>
              <w:t>居</w:t>
            </w:r>
            <w:r>
              <w:rPr>
                <w:rFonts w:ascii="仿宋" w:hAnsi="仿宋" w:eastAsia="仿宋" w:cs="仿宋"/>
                <w:color w:val="auto"/>
                <w:spacing w:val="-5"/>
                <w:sz w:val="17"/>
                <w:szCs w:val="17"/>
                <w:highlight w:val="none"/>
              </w:rPr>
              <w:t>住社区 10 天内</w:t>
            </w:r>
            <w:r>
              <w:rPr>
                <w:rFonts w:ascii="仿宋" w:hAnsi="仿宋" w:eastAsia="仿宋" w:cs="仿宋"/>
                <w:color w:val="auto"/>
                <w:sz w:val="17"/>
                <w:szCs w:val="17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5"/>
                <w:sz w:val="17"/>
                <w:szCs w:val="17"/>
                <w:highlight w:val="none"/>
              </w:rPr>
              <w:t>发</w:t>
            </w:r>
            <w:r>
              <w:rPr>
                <w:rFonts w:ascii="仿宋" w:hAnsi="仿宋" w:eastAsia="仿宋" w:cs="仿宋"/>
                <w:color w:val="auto"/>
                <w:spacing w:val="4"/>
                <w:sz w:val="17"/>
                <w:szCs w:val="17"/>
                <w:highlight w:val="none"/>
              </w:rPr>
              <w:t>生疫情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①是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17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308" w:lineRule="auto"/>
              <w:ind w:right="155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属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于下面哪种情形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9"/>
                <w:sz w:val="18"/>
                <w:szCs w:val="18"/>
                <w:highlight w:val="none"/>
              </w:rPr>
              <w:t>①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确诊病例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无症状感染者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18"/>
                <w:szCs w:val="18"/>
                <w:highlight w:val="none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密切接触者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18"/>
                <w:szCs w:val="18"/>
                <w:highlight w:val="none"/>
              </w:rPr>
              <w:t>④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以上都不是</w:t>
            </w:r>
          </w:p>
        </w:tc>
        <w:tc>
          <w:tcPr>
            <w:tcW w:w="11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18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是</w:t>
            </w: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否解除医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18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学隔离观察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①是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不属于</w:t>
            </w: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216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核</w:t>
            </w: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酸检测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16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①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阳性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16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阴性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不需要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48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17" w:lineRule="auto"/>
              <w:ind w:left="3779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24"/>
                <w:sz w:val="18"/>
                <w:szCs w:val="18"/>
                <w:highlight w:val="none"/>
              </w:rPr>
              <w:t>健</w:t>
            </w:r>
            <w:r>
              <w:rPr>
                <w:rFonts w:ascii="仿宋" w:hAnsi="仿宋" w:eastAsia="仿宋" w:cs="仿宋"/>
                <w:color w:val="auto"/>
                <w:spacing w:val="-14"/>
                <w:sz w:val="18"/>
                <w:szCs w:val="18"/>
                <w:highlight w:val="none"/>
              </w:rPr>
              <w:t>康监测(自</w:t>
            </w:r>
            <w:r>
              <w:rPr>
                <w:rFonts w:hint="eastAsia" w:ascii="仿宋" w:hAnsi="仿宋" w:eastAsia="仿宋" w:cs="仿宋"/>
                <w:color w:val="auto"/>
                <w:spacing w:val="-14"/>
                <w:sz w:val="18"/>
                <w:szCs w:val="18"/>
                <w:highlight w:val="none"/>
                <w:lang w:eastAsia="zh-CN"/>
              </w:rPr>
              <w:t>面试</w:t>
            </w:r>
            <w:r>
              <w:rPr>
                <w:rFonts w:ascii="仿宋" w:hAnsi="仿宋" w:eastAsia="仿宋" w:cs="仿宋"/>
                <w:color w:val="auto"/>
                <w:spacing w:val="-14"/>
                <w:sz w:val="18"/>
                <w:szCs w:val="18"/>
                <w:highlight w:val="none"/>
              </w:rPr>
              <w:t>前 7 天起)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9" w:lineRule="auto"/>
              <w:ind w:left="470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天</w:t>
            </w: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数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9" w:lineRule="auto"/>
              <w:ind w:left="250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监测日期</w:t>
            </w: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3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18" w:lineRule="auto"/>
              <w:ind w:left="221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健</w:t>
            </w:r>
            <w:r>
              <w:rPr>
                <w:rFonts w:ascii="仿宋" w:hAnsi="仿宋" w:eastAsia="仿宋" w:cs="仿宋"/>
                <w:color w:val="auto"/>
                <w:spacing w:val="-2"/>
                <w:sz w:val="18"/>
                <w:szCs w:val="18"/>
                <w:highlight w:val="none"/>
              </w:rPr>
              <w:t>康码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17" w:lineRule="auto"/>
              <w:ind w:left="234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①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红码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ind w:left="233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黄码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ind w:left="234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绿码</w:t>
            </w: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18" w:lineRule="auto"/>
              <w:ind w:left="359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早体温</w:t>
            </w: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left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left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ind w:firstLine="0"/>
              <w:jc w:val="left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18" w:lineRule="auto"/>
              <w:ind w:left="358" w:firstLine="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18"/>
                <w:szCs w:val="18"/>
                <w:highlight w:val="none"/>
              </w:rPr>
              <w:t>晚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体温</w:t>
            </w: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8" w:lineRule="auto"/>
              <w:ind w:firstLine="168" w:firstLineChars="10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是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否</w:t>
            </w: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有以下症状：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308" w:lineRule="auto"/>
              <w:ind w:left="163" w:right="139" w:firstLine="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5"/>
                <w:sz w:val="18"/>
                <w:szCs w:val="18"/>
                <w:highlight w:val="none"/>
              </w:rPr>
              <w:t>①</w:t>
            </w:r>
            <w:r>
              <w:rPr>
                <w:rFonts w:ascii="仿宋" w:hAnsi="仿宋" w:eastAsia="仿宋" w:cs="仿宋"/>
                <w:color w:val="auto"/>
                <w:spacing w:val="-13"/>
                <w:sz w:val="18"/>
                <w:szCs w:val="18"/>
                <w:highlight w:val="none"/>
              </w:rPr>
              <w:t>发热②乏力、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味觉和嗅觉减退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咳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嗽或打喷嚏④咽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痛</w:t>
            </w: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⑤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腹泻⑥呕吐⑦黄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疸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⑧皮疹⑨结膜充血</w:t>
            </w: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⑩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都没有</w:t>
            </w: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2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08" w:lineRule="auto"/>
              <w:ind w:right="134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如出现以上所列症状，是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否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排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除疑似传染病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①是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186" w:lineRule="auto"/>
              <w:ind w:left="541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186" w:lineRule="auto"/>
              <w:ind w:left="524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186" w:lineRule="auto"/>
              <w:ind w:left="527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186" w:lineRule="auto"/>
              <w:ind w:left="523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183" w:lineRule="auto"/>
              <w:ind w:left="529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186" w:lineRule="auto"/>
              <w:ind w:left="528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183" w:lineRule="auto"/>
              <w:ind w:left="527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8" w:lineRule="auto"/>
              <w:ind w:left="181" w:firstLine="0"/>
              <w:jc w:val="both"/>
              <w:textAlignment w:val="baseline"/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eastAsia="zh-CN"/>
              </w:rPr>
              <w:t>面试当天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7" w:line="218" w:lineRule="auto"/>
        <w:ind w:left="547" w:firstLine="0"/>
        <w:jc w:val="both"/>
        <w:textAlignment w:val="baseline"/>
        <w:rPr>
          <w:rFonts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ascii="楷体" w:hAnsi="楷体" w:eastAsia="楷体" w:cs="楷体"/>
          <w:color w:val="auto"/>
          <w:spacing w:val="-28"/>
          <w:sz w:val="28"/>
          <w:szCs w:val="28"/>
          <w:highlight w:val="none"/>
        </w:rPr>
        <w:t>本</w:t>
      </w:r>
      <w:r>
        <w:rPr>
          <w:rFonts w:ascii="楷体" w:hAnsi="楷体" w:eastAsia="楷体" w:cs="楷体"/>
          <w:color w:val="auto"/>
          <w:spacing w:val="-22"/>
          <w:sz w:val="28"/>
          <w:szCs w:val="28"/>
          <w:highlight w:val="none"/>
        </w:rPr>
        <w:t>人</w:t>
      </w:r>
      <w:r>
        <w:rPr>
          <w:rFonts w:ascii="楷体" w:hAnsi="楷体" w:eastAsia="楷体" w:cs="楷体"/>
          <w:color w:val="auto"/>
          <w:spacing w:val="-14"/>
          <w:sz w:val="28"/>
          <w:szCs w:val="28"/>
          <w:highlight w:val="none"/>
        </w:rPr>
        <w:t>承诺：以上信息属实，如有虚报、瞒报，愿承担责任及后果。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6" w:lineRule="auto"/>
        <w:ind w:left="5690" w:firstLine="0"/>
        <w:jc w:val="both"/>
        <w:textAlignment w:val="baseline"/>
        <w:rPr>
          <w:rFonts w:ascii="楷体" w:hAnsi="楷体" w:eastAsia="楷体" w:cs="楷体"/>
          <w:color w:val="auto"/>
          <w:spacing w:val="-26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6" w:lineRule="auto"/>
        <w:ind w:left="5690" w:firstLine="0"/>
        <w:jc w:val="both"/>
        <w:textAlignment w:val="baseline"/>
        <w:rPr>
          <w:color w:val="auto"/>
          <w:highlight w:val="none"/>
        </w:rPr>
      </w:pPr>
      <w:r>
        <w:rPr>
          <w:rFonts w:ascii="楷体" w:hAnsi="楷体" w:eastAsia="楷体" w:cs="楷体"/>
          <w:color w:val="auto"/>
          <w:spacing w:val="-26"/>
          <w:sz w:val="28"/>
          <w:szCs w:val="28"/>
          <w:highlight w:val="none"/>
        </w:rPr>
        <w:t>签</w:t>
      </w:r>
      <w:r>
        <w:rPr>
          <w:rFonts w:ascii="楷体" w:hAnsi="楷体" w:eastAsia="楷体" w:cs="楷体"/>
          <w:color w:val="auto"/>
          <w:spacing w:val="-24"/>
          <w:sz w:val="28"/>
          <w:szCs w:val="28"/>
          <w:highlight w:val="none"/>
        </w:rPr>
        <w:t>字</w:t>
      </w:r>
      <w:r>
        <w:rPr>
          <w:rFonts w:hint="eastAsia" w:ascii="楷体" w:hAnsi="楷体" w:eastAsia="楷体" w:cs="楷体"/>
          <w:color w:val="auto"/>
          <w:spacing w:val="-24"/>
          <w:sz w:val="28"/>
          <w:szCs w:val="28"/>
          <w:highlight w:val="none"/>
          <w:lang w:eastAsia="zh-CN"/>
        </w:rPr>
        <w:t>：</w:t>
      </w:r>
    </w:p>
    <w:sectPr>
      <w:footerReference r:id="rId5" w:type="default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C739280-1993-4C76-BA97-4252F0DDA58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2DDF32-B410-4705-8C8F-C3C10D65D0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8E878693-BFEB-427E-8AD8-15D3F6F72C5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7BA9C7B2-5ACE-4E90-A722-B96CE55B88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746776B-3DA8-4CF8-A115-407038FBEE1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CF038AE-005C-4FCE-BAFE-2161E95EEF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67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zQ4NDM5ZWQyOTdiOTZhN2Q2ZWFlOTg2YzA3MzMifQ=="/>
  </w:docVars>
  <w:rsids>
    <w:rsidRoot w:val="00000000"/>
    <w:rsid w:val="002B6C31"/>
    <w:rsid w:val="00D40D69"/>
    <w:rsid w:val="022655F4"/>
    <w:rsid w:val="027E0314"/>
    <w:rsid w:val="059152DD"/>
    <w:rsid w:val="06D25D4A"/>
    <w:rsid w:val="07487DBA"/>
    <w:rsid w:val="076170CE"/>
    <w:rsid w:val="0A624FB9"/>
    <w:rsid w:val="0A6D7B38"/>
    <w:rsid w:val="0B690DB1"/>
    <w:rsid w:val="0BC11EE9"/>
    <w:rsid w:val="0C3B7EEE"/>
    <w:rsid w:val="0D2C2E5F"/>
    <w:rsid w:val="0F834470"/>
    <w:rsid w:val="0F987405"/>
    <w:rsid w:val="10307BFB"/>
    <w:rsid w:val="109D4B5E"/>
    <w:rsid w:val="12612A9C"/>
    <w:rsid w:val="14125AB5"/>
    <w:rsid w:val="164128C5"/>
    <w:rsid w:val="18D56FD4"/>
    <w:rsid w:val="198033E4"/>
    <w:rsid w:val="1A744BDA"/>
    <w:rsid w:val="1DCD0E2A"/>
    <w:rsid w:val="1F4F6549"/>
    <w:rsid w:val="20564E9E"/>
    <w:rsid w:val="20DD736E"/>
    <w:rsid w:val="21490C77"/>
    <w:rsid w:val="22D217AE"/>
    <w:rsid w:val="22D270B8"/>
    <w:rsid w:val="238D29FA"/>
    <w:rsid w:val="252C08C4"/>
    <w:rsid w:val="28171F7C"/>
    <w:rsid w:val="29A4069D"/>
    <w:rsid w:val="2A81520E"/>
    <w:rsid w:val="2B6F150A"/>
    <w:rsid w:val="2E204D3E"/>
    <w:rsid w:val="315E6F05"/>
    <w:rsid w:val="31AA329C"/>
    <w:rsid w:val="33B51A84"/>
    <w:rsid w:val="34065DE8"/>
    <w:rsid w:val="34E24AFB"/>
    <w:rsid w:val="39521BA1"/>
    <w:rsid w:val="39CB3B9A"/>
    <w:rsid w:val="3AAE4365"/>
    <w:rsid w:val="3C680688"/>
    <w:rsid w:val="3C834633"/>
    <w:rsid w:val="40073668"/>
    <w:rsid w:val="400F761E"/>
    <w:rsid w:val="4081166C"/>
    <w:rsid w:val="40A62E81"/>
    <w:rsid w:val="42350279"/>
    <w:rsid w:val="43092A55"/>
    <w:rsid w:val="449111FA"/>
    <w:rsid w:val="45770A2E"/>
    <w:rsid w:val="47046046"/>
    <w:rsid w:val="487F0B87"/>
    <w:rsid w:val="48990CDF"/>
    <w:rsid w:val="48C4659A"/>
    <w:rsid w:val="51B65558"/>
    <w:rsid w:val="52997FBD"/>
    <w:rsid w:val="53834929"/>
    <w:rsid w:val="55C776C9"/>
    <w:rsid w:val="56343CD6"/>
    <w:rsid w:val="57A557E8"/>
    <w:rsid w:val="57EE53E1"/>
    <w:rsid w:val="591F1435"/>
    <w:rsid w:val="59462FFB"/>
    <w:rsid w:val="59465FF6"/>
    <w:rsid w:val="5A6710A2"/>
    <w:rsid w:val="5BB33886"/>
    <w:rsid w:val="5C384E7D"/>
    <w:rsid w:val="5C5D48E3"/>
    <w:rsid w:val="5C967DF5"/>
    <w:rsid w:val="5F54783F"/>
    <w:rsid w:val="60E05AE3"/>
    <w:rsid w:val="61C11051"/>
    <w:rsid w:val="62326812"/>
    <w:rsid w:val="623914B7"/>
    <w:rsid w:val="65962C14"/>
    <w:rsid w:val="67566EED"/>
    <w:rsid w:val="698E31D3"/>
    <w:rsid w:val="699252DE"/>
    <w:rsid w:val="6A334ED5"/>
    <w:rsid w:val="6AEF74BC"/>
    <w:rsid w:val="6FEE246B"/>
    <w:rsid w:val="704125F4"/>
    <w:rsid w:val="71755DD4"/>
    <w:rsid w:val="72132FC7"/>
    <w:rsid w:val="723D4EC0"/>
    <w:rsid w:val="725E4ABA"/>
    <w:rsid w:val="734149DD"/>
    <w:rsid w:val="76DD5829"/>
    <w:rsid w:val="778B45A3"/>
    <w:rsid w:val="77AB07A1"/>
    <w:rsid w:val="7899684A"/>
    <w:rsid w:val="79893713"/>
    <w:rsid w:val="7AA31C03"/>
    <w:rsid w:val="7BF87D2D"/>
    <w:rsid w:val="7C440ADF"/>
    <w:rsid w:val="7C914409"/>
    <w:rsid w:val="7D62010B"/>
    <w:rsid w:val="7DF7741D"/>
    <w:rsid w:val="7E6D68CE"/>
    <w:rsid w:val="7FD8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8421</Words>
  <Characters>9157</Characters>
  <Lines>0</Lines>
  <Paragraphs>0</Paragraphs>
  <TotalTime>7</TotalTime>
  <ScaleCrop>false</ScaleCrop>
  <LinksUpToDate>false</LinksUpToDate>
  <CharactersWithSpaces>9180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2022-07-22T03:13:00Z</dcterms:created>
  <dc:creator>3</dc:creator>
  <cp:lastModifiedBy>Administrator</cp:lastModifiedBy>
  <cp:lastPrinted>2022-08-17T06:36:00Z</cp:lastPrinted>
  <dcterms:modified xsi:type="dcterms:W3CDTF">2022-08-17T08:13:32Z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9FC626A745B44E28AD4DAC9BDAD2FF01</vt:lpwstr>
  </property>
</Properties>
</file>