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before="78" w:line="218" w:lineRule="auto"/>
        <w:ind w:left="153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烟台山医院东、北、南</w:t>
      </w:r>
      <w:r>
        <w:rPr>
          <w:rFonts w:ascii="宋体" w:hAnsi="宋体" w:eastAsia="宋体" w:cs="宋体"/>
          <w:color w:val="auto"/>
          <w:sz w:val="24"/>
          <w:szCs w:val="24"/>
        </w:rPr>
        <w:t>院区餐厅租赁采购成交公告</w:t>
      </w:r>
    </w:p>
    <w:p>
      <w:pPr>
        <w:spacing w:before="183" w:line="220" w:lineRule="auto"/>
        <w:ind w:left="19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0"/>
          <w:sz w:val="24"/>
          <w:szCs w:val="24"/>
        </w:rPr>
        <w:t>(招标编号：【环宇】服务 2023-123 号</w:t>
      </w:r>
      <w:r>
        <w:rPr>
          <w:rFonts w:ascii="宋体" w:hAnsi="宋体" w:eastAsia="宋体" w:cs="宋体"/>
          <w:color w:val="auto"/>
          <w:spacing w:val="-6"/>
          <w:sz w:val="24"/>
          <w:szCs w:val="24"/>
        </w:rPr>
        <w:t>)</w:t>
      </w: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before="78" w:line="220" w:lineRule="auto"/>
        <w:ind w:left="27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一、中标人信息：</w:t>
      </w:r>
    </w:p>
    <w:p>
      <w:pPr>
        <w:spacing w:before="197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标段(包)[001]</w:t>
      </w:r>
      <w:r>
        <w:rPr>
          <w:rFonts w:ascii="宋体" w:hAnsi="宋体" w:eastAsia="宋体" w:cs="宋体"/>
          <w:color w:val="auto"/>
          <w:sz w:val="21"/>
          <w:szCs w:val="21"/>
        </w:rPr>
        <w:t>北院区餐厅租赁采购:</w:t>
      </w:r>
    </w:p>
    <w:p>
      <w:pPr>
        <w:spacing w:line="177" w:lineRule="exact"/>
        <w:rPr>
          <w:color w:val="auto"/>
        </w:rPr>
      </w:pPr>
    </w:p>
    <w:p>
      <w:pPr>
        <w:rPr>
          <w:color w:val="auto"/>
        </w:rPr>
        <w:sectPr>
          <w:headerReference r:id="rId5" w:type="default"/>
          <w:pgSz w:w="11906" w:h="16839"/>
          <w:pgMar w:top="400" w:right="1785" w:bottom="0" w:left="1785" w:header="0" w:footer="0" w:gutter="0"/>
          <w:cols w:equalWidth="0" w:num="1">
            <w:col w:w="8335"/>
          </w:cols>
        </w:sectPr>
      </w:pPr>
    </w:p>
    <w:p>
      <w:pPr>
        <w:spacing w:before="43" w:line="411" w:lineRule="auto"/>
        <w:ind w:left="338" w:right="539" w:firstLine="3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</w:rPr>
        <w:t>中标人：烟台通顺餐饮管理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有限公司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标段(包)[002]</w:t>
      </w:r>
      <w:r>
        <w:rPr>
          <w:rFonts w:ascii="宋体" w:hAnsi="宋体" w:eastAsia="宋体" w:cs="宋体"/>
          <w:color w:val="auto"/>
          <w:sz w:val="21"/>
          <w:szCs w:val="21"/>
        </w:rPr>
        <w:t>南院区餐厅租赁采购:</w:t>
      </w:r>
    </w:p>
    <w:p>
      <w:pPr>
        <w:spacing w:before="1" w:line="411" w:lineRule="auto"/>
        <w:ind w:left="338" w:right="434" w:firstLine="3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</w:rPr>
        <w:t>中标人：烟台南苑餐饮管理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有限公司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标段(包)[003]</w:t>
      </w:r>
      <w:r>
        <w:rPr>
          <w:rFonts w:ascii="宋体" w:hAnsi="宋体" w:eastAsia="宋体" w:cs="宋体"/>
          <w:color w:val="auto"/>
          <w:sz w:val="21"/>
          <w:szCs w:val="21"/>
        </w:rPr>
        <w:t>东院区营养餐厅租赁采购:</w:t>
      </w:r>
    </w:p>
    <w:p>
      <w:pPr>
        <w:spacing w:line="219" w:lineRule="auto"/>
        <w:ind w:left="67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</w:rPr>
        <w:t>中标人：山东和谐餐饮管</w:t>
      </w:r>
      <w:r>
        <w:rPr>
          <w:rFonts w:ascii="宋体" w:hAnsi="宋体" w:eastAsia="宋体" w:cs="宋体"/>
          <w:color w:val="auto"/>
          <w:spacing w:val="-1"/>
          <w:sz w:val="21"/>
          <w:szCs w:val="21"/>
        </w:rPr>
        <w:t>理有限公司</w:t>
      </w:r>
    </w:p>
    <w:p>
      <w:pPr>
        <w:spacing w:before="204" w:line="220" w:lineRule="auto"/>
        <w:ind w:left="27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、其他：</w:t>
      </w:r>
    </w:p>
    <w:p>
      <w:pPr>
        <w:spacing w:before="197" w:line="218" w:lineRule="auto"/>
        <w:ind w:left="3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>公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告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>期限：自本公告发布之日起 1 个工作日。</w:t>
      </w:r>
    </w:p>
    <w:p>
      <w:pPr>
        <w:spacing w:before="184" w:line="185" w:lineRule="auto"/>
        <w:ind w:left="46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color w:val="auto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、联系方式</w:t>
      </w:r>
    </w:p>
    <w:p>
      <w:pPr>
        <w:spacing w:line="14" w:lineRule="auto"/>
        <w:rPr>
          <w:rFonts w:ascii="Arial"/>
          <w:color w:val="auto"/>
          <w:sz w:val="2"/>
        </w:rPr>
      </w:pP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>
      <w:pPr>
        <w:spacing w:before="40" w:line="218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其他类型中标价：租</w:t>
      </w:r>
      <w:r>
        <w:rPr>
          <w:rFonts w:ascii="宋体" w:hAnsi="宋体" w:eastAsia="宋体" w:cs="宋体"/>
          <w:color w:val="auto"/>
          <w:sz w:val="21"/>
          <w:szCs w:val="21"/>
        </w:rPr>
        <w:t>金：响应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8" w:lineRule="auto"/>
        <w:rPr>
          <w:rFonts w:ascii="Arial"/>
          <w:color w:val="auto"/>
          <w:sz w:val="21"/>
        </w:rPr>
      </w:pPr>
    </w:p>
    <w:p>
      <w:pPr>
        <w:spacing w:before="70" w:line="218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其他类型中标价：租</w:t>
      </w:r>
      <w:r>
        <w:rPr>
          <w:rFonts w:ascii="宋体" w:hAnsi="宋体" w:eastAsia="宋体" w:cs="宋体"/>
          <w:color w:val="auto"/>
          <w:sz w:val="21"/>
          <w:szCs w:val="21"/>
        </w:rPr>
        <w:t>金：响应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8" w:lineRule="auto"/>
        <w:rPr>
          <w:rFonts w:ascii="Arial"/>
          <w:color w:val="auto"/>
          <w:sz w:val="21"/>
        </w:rPr>
      </w:pPr>
    </w:p>
    <w:p>
      <w:pPr>
        <w:spacing w:before="69" w:line="218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</w:rPr>
        <w:t>其他类型中标价：租</w:t>
      </w:r>
      <w:r>
        <w:rPr>
          <w:rFonts w:ascii="宋体" w:hAnsi="宋体" w:eastAsia="宋体" w:cs="宋体"/>
          <w:color w:val="auto"/>
          <w:sz w:val="21"/>
          <w:szCs w:val="21"/>
        </w:rPr>
        <w:t>金：响应</w:t>
      </w:r>
    </w:p>
    <w:p>
      <w:pPr>
        <w:rPr>
          <w:color w:val="auto"/>
        </w:rPr>
        <w:sectPr>
          <w:type w:val="continuous"/>
          <w:pgSz w:w="11906" w:h="16839"/>
          <w:pgMar w:top="400" w:right="1785" w:bottom="0" w:left="1785" w:header="0" w:footer="0" w:gutter="0"/>
          <w:cols w:equalWidth="0" w:num="2">
            <w:col w:w="4544" w:space="100"/>
            <w:col w:w="3692"/>
          </w:cols>
        </w:sectPr>
      </w:pPr>
    </w:p>
    <w:p>
      <w:pPr>
        <w:spacing w:before="242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4"/>
          <w:sz w:val="21"/>
          <w:szCs w:val="21"/>
        </w:rPr>
        <w:t>招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标 人： 烟台市烟台山医院</w:t>
      </w:r>
    </w:p>
    <w:p>
      <w:pPr>
        <w:spacing w:before="218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</w:rPr>
        <w:t>地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 xml:space="preserve">    址： 山东省烟台市莱山区科技大道 10087 号</w:t>
      </w:r>
    </w:p>
    <w:p>
      <w:pPr>
        <w:spacing w:before="219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>联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 系 人： 于科长</w:t>
      </w:r>
    </w:p>
    <w:p>
      <w:pPr>
        <w:spacing w:before="219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</w:rPr>
        <w:t>电    话： 0535-660172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8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before="68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</w:rPr>
        <w:t>招标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代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理机构： 山东环宇项目管理有限公司</w:t>
      </w:r>
    </w:p>
    <w:p>
      <w:pPr>
        <w:spacing w:before="219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6"/>
          <w:sz w:val="21"/>
          <w:szCs w:val="21"/>
        </w:rPr>
        <w:t xml:space="preserve">地  </w:t>
      </w:r>
      <w:r>
        <w:rPr>
          <w:rFonts w:ascii="宋体" w:hAnsi="宋体" w:eastAsia="宋体" w:cs="宋体"/>
          <w:color w:val="auto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址：  烟台市莱山区观海路 267 号观海大厦 B 座五楼会议室</w:t>
      </w:r>
    </w:p>
    <w:p>
      <w:pPr>
        <w:spacing w:before="219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联 系 人：  林菁</w:t>
      </w:r>
    </w:p>
    <w:p>
      <w:pPr>
        <w:spacing w:before="218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 xml:space="preserve">电 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 xml:space="preserve">   话：  0535-6677632</w:t>
      </w:r>
    </w:p>
    <w:p>
      <w:pPr>
        <w:spacing w:before="216" w:line="215" w:lineRule="auto"/>
        <w:ind w:left="361"/>
        <w:rPr>
          <w:color w:val="auto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</w:rPr>
        <w:t>电子邮件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>：</w:t>
      </w:r>
      <w:r>
        <w:rPr>
          <w:rFonts w:ascii="宋体" w:hAnsi="宋体" w:eastAsia="宋体" w:cs="宋体"/>
          <w:color w:val="auto"/>
          <w:spacing w:val="-4"/>
          <w:sz w:val="21"/>
          <w:szCs w:val="21"/>
        </w:rPr>
        <w:t xml:space="preserve">  huanyuzhaobiao@163.com</w:t>
      </w:r>
    </w:p>
    <w:p>
      <w:pPr>
        <w:spacing w:line="256" w:lineRule="auto"/>
        <w:rPr>
          <w:rFonts w:ascii="Arial"/>
          <w:color w:val="auto"/>
          <w:sz w:val="21"/>
        </w:rPr>
      </w:pPr>
      <w:bookmarkStart w:id="0" w:name="_GoBack"/>
      <w:bookmarkEnd w:id="0"/>
    </w:p>
    <w:p>
      <w:pPr>
        <w:spacing w:line="256" w:lineRule="auto"/>
        <w:rPr>
          <w:rFonts w:ascii="Arial"/>
          <w:color w:val="auto"/>
          <w:sz w:val="21"/>
        </w:rPr>
      </w:pPr>
    </w:p>
    <w:p>
      <w:pPr>
        <w:spacing w:line="256" w:lineRule="auto"/>
        <w:rPr>
          <w:rFonts w:ascii="Arial"/>
          <w:color w:val="auto"/>
          <w:sz w:val="21"/>
        </w:rPr>
      </w:pPr>
    </w:p>
    <w:p>
      <w:pPr>
        <w:spacing w:line="256" w:lineRule="auto"/>
        <w:rPr>
          <w:rFonts w:ascii="Arial"/>
          <w:color w:val="auto"/>
          <w:sz w:val="21"/>
        </w:rPr>
      </w:pPr>
    </w:p>
    <w:p>
      <w:pPr>
        <w:spacing w:line="256" w:lineRule="auto"/>
        <w:rPr>
          <w:rFonts w:ascii="Arial"/>
          <w:color w:val="auto"/>
          <w:sz w:val="21"/>
        </w:rPr>
      </w:pPr>
    </w:p>
    <w:p>
      <w:pPr>
        <w:spacing w:line="256" w:lineRule="auto"/>
        <w:rPr>
          <w:rFonts w:ascii="Arial"/>
          <w:color w:val="auto"/>
          <w:sz w:val="21"/>
        </w:rPr>
      </w:pPr>
    </w:p>
    <w:sectPr>
      <w:headerReference r:id="rId6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YjIzMDJhYmVhMTkyYmI3OWQwYzA0YzdiNGE3YjAifQ=="/>
  </w:docVars>
  <w:rsids>
    <w:rsidRoot w:val="00000000"/>
    <w:rsid w:val="6C8E2957"/>
    <w:rsid w:val="76A85EA2"/>
    <w:rsid w:val="7B850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382</Characters>
  <TotalTime>1</TotalTime>
  <ScaleCrop>false</ScaleCrop>
  <LinksUpToDate>false</LinksUpToDate>
  <CharactersWithSpaces>429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2023-09-25T16:21:00Z</dcterms:created>
  <dc:creator>Toby</dc:creator>
  <cp:lastModifiedBy>YING</cp:lastModifiedBy>
  <dcterms:modified xsi:type="dcterms:W3CDTF">2023-09-25T08:25:50Z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2023-09-25T16:24:01Z</vt:filetime>
  </property>
  <property fmtid="{D5CDD505-2E9C-101B-9397-08002B2CF9AE}" pid="4" name="KSOProductBuildVer">
    <vt:lpwstr>2052-11.1.0.14309</vt:lpwstr>
  </property>
  <property fmtid="{D5CDD505-2E9C-101B-9397-08002B2CF9AE}" pid="5" name="ICV">
    <vt:lpwstr>6459A2E4424F4898888D022F010763BE_12</vt:lpwstr>
  </property>
</Properties>
</file>